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D5B" w:rsidRPr="001601FF" w:rsidRDefault="00D56E2B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601FF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F15B639" wp14:editId="7C254517">
            <wp:simplePos x="0" y="0"/>
            <wp:positionH relativeFrom="column">
              <wp:posOffset>1292860</wp:posOffset>
            </wp:positionH>
            <wp:positionV relativeFrom="paragraph">
              <wp:posOffset>-201930</wp:posOffset>
            </wp:positionV>
            <wp:extent cx="1460500" cy="7302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ttps---cdn.evbuc.com-images-41264265-196997521875-1-orig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CF50F98" wp14:editId="7A9EA81B">
            <wp:simplePos x="0" y="0"/>
            <wp:positionH relativeFrom="column">
              <wp:posOffset>2750820</wp:posOffset>
            </wp:positionH>
            <wp:positionV relativeFrom="paragraph">
              <wp:posOffset>-381635</wp:posOffset>
            </wp:positionV>
            <wp:extent cx="2004060" cy="9798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ttery Community Fund 20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96D5B" w:rsidRPr="001601FF" w:rsidRDefault="00096D5B">
      <w:pPr>
        <w:rPr>
          <w:rFonts w:ascii="Arial" w:hAnsi="Arial" w:cs="Arial"/>
          <w:b/>
          <w:sz w:val="24"/>
          <w:szCs w:val="24"/>
        </w:rPr>
      </w:pPr>
    </w:p>
    <w:p w:rsidR="00096D5B" w:rsidRPr="001601FF" w:rsidRDefault="00096D5B">
      <w:pPr>
        <w:rPr>
          <w:rFonts w:ascii="Arial" w:hAnsi="Arial" w:cs="Arial"/>
          <w:b/>
          <w:sz w:val="24"/>
          <w:szCs w:val="24"/>
        </w:rPr>
      </w:pPr>
    </w:p>
    <w:p w:rsidR="00096D5B" w:rsidRPr="001601FF" w:rsidRDefault="00096D5B">
      <w:pPr>
        <w:rPr>
          <w:rFonts w:ascii="Arial" w:hAnsi="Arial" w:cs="Arial"/>
          <w:b/>
          <w:sz w:val="24"/>
          <w:szCs w:val="24"/>
        </w:rPr>
      </w:pPr>
    </w:p>
    <w:p w:rsidR="00096D5B" w:rsidRPr="001601FF" w:rsidRDefault="00096D5B">
      <w:pPr>
        <w:rPr>
          <w:rFonts w:ascii="Arial" w:hAnsi="Arial" w:cs="Arial"/>
          <w:b/>
          <w:sz w:val="24"/>
          <w:szCs w:val="24"/>
        </w:rPr>
      </w:pPr>
    </w:p>
    <w:p w:rsidR="00A373CE" w:rsidRDefault="00D56E2B" w:rsidP="00096D5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Tackling Discrimination in the East</w:t>
      </w:r>
    </w:p>
    <w:p w:rsidR="00D56E2B" w:rsidRDefault="00D56E2B" w:rsidP="00096D5B">
      <w:pPr>
        <w:jc w:val="center"/>
        <w:rPr>
          <w:rFonts w:ascii="Arial" w:hAnsi="Arial" w:cs="Arial"/>
          <w:b/>
          <w:sz w:val="24"/>
          <w:szCs w:val="24"/>
        </w:rPr>
      </w:pPr>
    </w:p>
    <w:p w:rsidR="009759F0" w:rsidRDefault="00D56E2B" w:rsidP="00096D5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Part-Time Discrimination Legal Advis</w:t>
      </w:r>
      <w:r w:rsidR="00441038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r</w:t>
      </w:r>
    </w:p>
    <w:p w:rsidR="00D56E2B" w:rsidRDefault="00D56E2B" w:rsidP="00096D5B">
      <w:pPr>
        <w:jc w:val="center"/>
        <w:rPr>
          <w:rFonts w:ascii="Arial" w:hAnsi="Arial" w:cs="Arial"/>
          <w:b/>
          <w:sz w:val="24"/>
          <w:szCs w:val="24"/>
        </w:rPr>
      </w:pPr>
    </w:p>
    <w:p w:rsidR="00D56E2B" w:rsidRDefault="00D56E2B" w:rsidP="00096D5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Job Share:</w:t>
      </w:r>
      <w:r>
        <w:rPr>
          <w:rFonts w:ascii="Arial" w:hAnsi="Arial" w:cs="Arial"/>
          <w:b/>
          <w:sz w:val="24"/>
          <w:szCs w:val="24"/>
        </w:rPr>
        <w:tab/>
        <w:t>22.2 hours (</w:t>
      </w:r>
      <w:r w:rsidR="0065757E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pecific times by agreement)</w:t>
      </w:r>
    </w:p>
    <w:p w:rsidR="00D56E2B" w:rsidRDefault="00D56E2B" w:rsidP="00096D5B">
      <w:pPr>
        <w:jc w:val="center"/>
        <w:rPr>
          <w:rFonts w:ascii="Arial" w:hAnsi="Arial" w:cs="Arial"/>
          <w:b/>
          <w:sz w:val="24"/>
          <w:szCs w:val="24"/>
        </w:rPr>
      </w:pPr>
    </w:p>
    <w:p w:rsidR="00D56E2B" w:rsidRPr="001601FF" w:rsidRDefault="00D56E2B" w:rsidP="00096D5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Salary:</w:t>
      </w:r>
      <w:r>
        <w:rPr>
          <w:rFonts w:ascii="Arial" w:hAnsi="Arial" w:cs="Arial"/>
          <w:b/>
          <w:sz w:val="24"/>
          <w:szCs w:val="24"/>
        </w:rPr>
        <w:tab/>
      </w:r>
      <w:r w:rsidR="0027531F">
        <w:rPr>
          <w:rFonts w:ascii="Arial" w:hAnsi="Arial" w:cs="Arial"/>
          <w:b/>
          <w:sz w:val="24"/>
          <w:szCs w:val="24"/>
        </w:rPr>
        <w:t xml:space="preserve">£26,530 </w:t>
      </w:r>
      <w:r w:rsidR="0065757E">
        <w:rPr>
          <w:rFonts w:ascii="Arial" w:hAnsi="Arial" w:cs="Arial"/>
          <w:b/>
          <w:sz w:val="24"/>
          <w:szCs w:val="24"/>
        </w:rPr>
        <w:t xml:space="preserve">FTE </w:t>
      </w:r>
      <w:r w:rsidR="0027531F">
        <w:rPr>
          <w:rFonts w:ascii="Arial" w:hAnsi="Arial" w:cs="Arial"/>
          <w:b/>
          <w:sz w:val="24"/>
          <w:szCs w:val="24"/>
        </w:rPr>
        <w:t>(</w:t>
      </w:r>
      <w:r w:rsidR="0065757E">
        <w:rPr>
          <w:rFonts w:ascii="Arial" w:hAnsi="Arial" w:cs="Arial"/>
          <w:b/>
          <w:sz w:val="24"/>
          <w:szCs w:val="24"/>
        </w:rPr>
        <w:t>p</w:t>
      </w:r>
      <w:r w:rsidR="0027531F">
        <w:rPr>
          <w:rFonts w:ascii="Arial" w:hAnsi="Arial" w:cs="Arial"/>
          <w:b/>
          <w:sz w:val="24"/>
          <w:szCs w:val="24"/>
        </w:rPr>
        <w:t xml:space="preserve">ro </w:t>
      </w:r>
      <w:r w:rsidR="0065757E">
        <w:rPr>
          <w:rFonts w:ascii="Arial" w:hAnsi="Arial" w:cs="Arial"/>
          <w:b/>
          <w:sz w:val="24"/>
          <w:szCs w:val="24"/>
        </w:rPr>
        <w:t>r</w:t>
      </w:r>
      <w:r w:rsidR="0027531F">
        <w:rPr>
          <w:rFonts w:ascii="Arial" w:hAnsi="Arial" w:cs="Arial"/>
          <w:b/>
          <w:sz w:val="24"/>
          <w:szCs w:val="24"/>
        </w:rPr>
        <w:t>at</w:t>
      </w:r>
      <w:r w:rsidR="0065757E">
        <w:rPr>
          <w:rFonts w:ascii="Arial" w:hAnsi="Arial" w:cs="Arial"/>
          <w:b/>
          <w:sz w:val="24"/>
          <w:szCs w:val="24"/>
        </w:rPr>
        <w:t>a</w:t>
      </w:r>
      <w:r w:rsidR="0027531F">
        <w:rPr>
          <w:rFonts w:ascii="Arial" w:hAnsi="Arial" w:cs="Arial"/>
          <w:b/>
          <w:sz w:val="24"/>
          <w:szCs w:val="24"/>
        </w:rPr>
        <w:t xml:space="preserve"> 22.2 </w:t>
      </w:r>
      <w:r w:rsidR="0065757E">
        <w:rPr>
          <w:rFonts w:ascii="Arial" w:hAnsi="Arial" w:cs="Arial"/>
          <w:b/>
          <w:sz w:val="24"/>
          <w:szCs w:val="24"/>
        </w:rPr>
        <w:t>h</w:t>
      </w:r>
      <w:r w:rsidR="0027531F">
        <w:rPr>
          <w:rFonts w:ascii="Arial" w:hAnsi="Arial" w:cs="Arial"/>
          <w:b/>
          <w:sz w:val="24"/>
          <w:szCs w:val="24"/>
        </w:rPr>
        <w:t>ours)</w:t>
      </w:r>
    </w:p>
    <w:p w:rsidR="00096D5B" w:rsidRDefault="00096D5B" w:rsidP="00096D5B">
      <w:pPr>
        <w:jc w:val="center"/>
        <w:rPr>
          <w:rFonts w:ascii="Arial" w:hAnsi="Arial" w:cs="Arial"/>
          <w:b/>
          <w:sz w:val="24"/>
          <w:szCs w:val="24"/>
        </w:rPr>
      </w:pPr>
    </w:p>
    <w:p w:rsidR="00D56E2B" w:rsidRDefault="00D56E2B" w:rsidP="00EF34F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This post is funded until 31</w:t>
      </w:r>
      <w:r w:rsidRPr="00D56E2B">
        <w:rPr>
          <w:rFonts w:ascii="Arial" w:hAnsi="Arial" w:cs="Arial"/>
          <w:b/>
          <w:sz w:val="24"/>
          <w:szCs w:val="24"/>
          <w:vertAlign w:val="superscript"/>
        </w:rPr>
        <w:t>st</w:t>
      </w:r>
      <w:r>
        <w:rPr>
          <w:rFonts w:ascii="Arial" w:hAnsi="Arial" w:cs="Arial"/>
          <w:b/>
          <w:sz w:val="24"/>
          <w:szCs w:val="24"/>
        </w:rPr>
        <w:t xml:space="preserve"> August 2022 by </w:t>
      </w:r>
    </w:p>
    <w:p w:rsidR="00A373CE" w:rsidRPr="001601FF" w:rsidRDefault="00D56E2B" w:rsidP="00EF34F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National Lottery Community Fund</w:t>
      </w:r>
    </w:p>
    <w:p w:rsidR="00A373CE" w:rsidRPr="001601FF" w:rsidRDefault="00A373CE">
      <w:pPr>
        <w:rPr>
          <w:rFonts w:ascii="Arial" w:hAnsi="Arial" w:cs="Arial"/>
          <w:sz w:val="24"/>
          <w:szCs w:val="24"/>
        </w:rPr>
      </w:pPr>
    </w:p>
    <w:p w:rsidR="00D56E2B" w:rsidRDefault="00A373CE" w:rsidP="002E4838">
      <w:pPr>
        <w:jc w:val="both"/>
        <w:rPr>
          <w:rFonts w:ascii="Arial" w:hAnsi="Arial" w:cs="Arial"/>
          <w:sz w:val="24"/>
          <w:szCs w:val="24"/>
        </w:rPr>
      </w:pPr>
      <w:r w:rsidRPr="001601FF">
        <w:rPr>
          <w:rFonts w:ascii="Arial" w:hAnsi="Arial" w:cs="Arial"/>
          <w:sz w:val="24"/>
          <w:szCs w:val="24"/>
        </w:rPr>
        <w:t>Suffolk Law Centre</w:t>
      </w:r>
      <w:r w:rsidR="00D56E2B">
        <w:rPr>
          <w:rFonts w:ascii="Arial" w:hAnsi="Arial" w:cs="Arial"/>
          <w:sz w:val="24"/>
          <w:szCs w:val="24"/>
        </w:rPr>
        <w:t xml:space="preserve"> is one of the </w:t>
      </w:r>
      <w:r w:rsidRPr="001601FF">
        <w:rPr>
          <w:rFonts w:ascii="Arial" w:hAnsi="Arial" w:cs="Arial"/>
          <w:sz w:val="24"/>
          <w:szCs w:val="24"/>
        </w:rPr>
        <w:t>UK’s newes</w:t>
      </w:r>
      <w:r w:rsidR="00096D5B" w:rsidRPr="001601FF">
        <w:rPr>
          <w:rFonts w:ascii="Arial" w:hAnsi="Arial" w:cs="Arial"/>
          <w:sz w:val="24"/>
          <w:szCs w:val="24"/>
        </w:rPr>
        <w:t>t Law Centre</w:t>
      </w:r>
      <w:r w:rsidR="00D56E2B">
        <w:rPr>
          <w:rFonts w:ascii="Arial" w:hAnsi="Arial" w:cs="Arial"/>
          <w:sz w:val="24"/>
          <w:szCs w:val="24"/>
        </w:rPr>
        <w:t>s and is looking fo</w:t>
      </w:r>
      <w:r w:rsidR="00096D5B" w:rsidRPr="001601FF">
        <w:rPr>
          <w:rFonts w:ascii="Arial" w:hAnsi="Arial" w:cs="Arial"/>
          <w:sz w:val="24"/>
          <w:szCs w:val="24"/>
        </w:rPr>
        <w:t xml:space="preserve">r a </w:t>
      </w:r>
      <w:r w:rsidR="00D56E2B">
        <w:rPr>
          <w:rFonts w:ascii="Arial" w:hAnsi="Arial" w:cs="Arial"/>
          <w:sz w:val="24"/>
          <w:szCs w:val="24"/>
        </w:rPr>
        <w:t>Discrimination Legal Advis</w:t>
      </w:r>
      <w:r w:rsidR="00441038">
        <w:rPr>
          <w:rFonts w:ascii="Arial" w:hAnsi="Arial" w:cs="Arial"/>
          <w:sz w:val="24"/>
          <w:szCs w:val="24"/>
        </w:rPr>
        <w:t>o</w:t>
      </w:r>
      <w:r w:rsidR="00D56E2B">
        <w:rPr>
          <w:rFonts w:ascii="Arial" w:hAnsi="Arial" w:cs="Arial"/>
          <w:sz w:val="24"/>
          <w:szCs w:val="24"/>
        </w:rPr>
        <w:t>r to join our Tackling Discrimination in the East team based at our office in Ipswich.</w:t>
      </w:r>
    </w:p>
    <w:p w:rsidR="00D56E2B" w:rsidRDefault="00D56E2B" w:rsidP="002E4838">
      <w:pPr>
        <w:jc w:val="both"/>
        <w:rPr>
          <w:rFonts w:ascii="Arial" w:hAnsi="Arial" w:cs="Arial"/>
          <w:sz w:val="24"/>
          <w:szCs w:val="24"/>
        </w:rPr>
      </w:pPr>
    </w:p>
    <w:p w:rsidR="00D56E2B" w:rsidRPr="001601FF" w:rsidRDefault="00D56E2B" w:rsidP="00D56E2B">
      <w:pPr>
        <w:jc w:val="both"/>
        <w:rPr>
          <w:rFonts w:ascii="Arial" w:hAnsi="Arial" w:cs="Arial"/>
          <w:sz w:val="24"/>
          <w:szCs w:val="24"/>
        </w:rPr>
      </w:pPr>
      <w:r w:rsidRPr="001601FF">
        <w:rPr>
          <w:rFonts w:ascii="Arial" w:hAnsi="Arial" w:cs="Arial"/>
          <w:sz w:val="24"/>
          <w:szCs w:val="24"/>
        </w:rPr>
        <w:t>Suffolk Law Centre is a part of the Ipswich and Suffolk Council for Racial Equality (ISCRE) Group of Charities and works very closely with the other parts of ISCRE</w:t>
      </w:r>
      <w:r>
        <w:rPr>
          <w:rFonts w:ascii="Arial" w:hAnsi="Arial" w:cs="Arial"/>
          <w:sz w:val="24"/>
          <w:szCs w:val="24"/>
        </w:rPr>
        <w:t>.</w:t>
      </w:r>
    </w:p>
    <w:p w:rsidR="00D56E2B" w:rsidRPr="001601FF" w:rsidRDefault="00D56E2B" w:rsidP="00D56E2B">
      <w:pPr>
        <w:jc w:val="both"/>
        <w:rPr>
          <w:rFonts w:ascii="Arial" w:hAnsi="Arial" w:cs="Arial"/>
          <w:sz w:val="24"/>
          <w:szCs w:val="24"/>
        </w:rPr>
      </w:pPr>
    </w:p>
    <w:p w:rsidR="00D56E2B" w:rsidRPr="001601FF" w:rsidRDefault="00D56E2B" w:rsidP="00D56E2B">
      <w:pPr>
        <w:jc w:val="both"/>
        <w:rPr>
          <w:rFonts w:ascii="Arial" w:hAnsi="Arial" w:cs="Arial"/>
          <w:sz w:val="24"/>
          <w:szCs w:val="24"/>
        </w:rPr>
      </w:pPr>
      <w:r w:rsidRPr="001601FF">
        <w:rPr>
          <w:rFonts w:ascii="Arial" w:hAnsi="Arial" w:cs="Arial"/>
          <w:sz w:val="24"/>
          <w:szCs w:val="24"/>
        </w:rPr>
        <w:t xml:space="preserve">Based in Ipswich and with over </w:t>
      </w:r>
      <w:r w:rsidR="000D0DA6">
        <w:rPr>
          <w:rFonts w:ascii="Arial" w:hAnsi="Arial" w:cs="Arial"/>
          <w:sz w:val="24"/>
          <w:szCs w:val="24"/>
        </w:rPr>
        <w:t>5</w:t>
      </w:r>
      <w:r w:rsidRPr="001601FF">
        <w:rPr>
          <w:rFonts w:ascii="Arial" w:hAnsi="Arial" w:cs="Arial"/>
          <w:sz w:val="24"/>
          <w:szCs w:val="24"/>
        </w:rPr>
        <w:t>0 pro bono solicitor and barrister advisers and a close relationship with local universities</w:t>
      </w:r>
      <w:r>
        <w:rPr>
          <w:rFonts w:ascii="Arial" w:hAnsi="Arial" w:cs="Arial"/>
          <w:sz w:val="24"/>
          <w:szCs w:val="24"/>
        </w:rPr>
        <w:t xml:space="preserve">.  </w:t>
      </w:r>
      <w:r w:rsidRPr="001601FF">
        <w:rPr>
          <w:rFonts w:ascii="Arial" w:hAnsi="Arial" w:cs="Arial"/>
          <w:sz w:val="24"/>
          <w:szCs w:val="24"/>
        </w:rPr>
        <w:t>Suffolk Law Centre</w:t>
      </w:r>
      <w:r>
        <w:rPr>
          <w:rFonts w:ascii="Arial" w:hAnsi="Arial" w:cs="Arial"/>
          <w:sz w:val="24"/>
          <w:szCs w:val="24"/>
        </w:rPr>
        <w:t xml:space="preserve"> was ope</w:t>
      </w:r>
      <w:r w:rsidRPr="001601FF">
        <w:rPr>
          <w:rFonts w:ascii="Arial" w:hAnsi="Arial" w:cs="Arial"/>
          <w:sz w:val="24"/>
          <w:szCs w:val="24"/>
        </w:rPr>
        <w:t>ned on 23</w:t>
      </w:r>
      <w:r w:rsidRPr="001601FF">
        <w:rPr>
          <w:rFonts w:ascii="Arial" w:hAnsi="Arial" w:cs="Arial"/>
          <w:sz w:val="24"/>
          <w:szCs w:val="24"/>
          <w:vertAlign w:val="superscript"/>
        </w:rPr>
        <w:t>rd</w:t>
      </w:r>
      <w:r w:rsidRPr="001601FF">
        <w:rPr>
          <w:rFonts w:ascii="Arial" w:hAnsi="Arial" w:cs="Arial"/>
          <w:sz w:val="24"/>
          <w:szCs w:val="24"/>
        </w:rPr>
        <w:t xml:space="preserve"> March 2018 </w:t>
      </w:r>
      <w:r>
        <w:rPr>
          <w:rFonts w:ascii="Arial" w:hAnsi="Arial" w:cs="Arial"/>
          <w:sz w:val="24"/>
          <w:szCs w:val="24"/>
        </w:rPr>
        <w:t xml:space="preserve">and </w:t>
      </w:r>
      <w:r w:rsidRPr="001601FF">
        <w:rPr>
          <w:rFonts w:ascii="Arial" w:hAnsi="Arial" w:cs="Arial"/>
          <w:sz w:val="24"/>
          <w:szCs w:val="24"/>
        </w:rPr>
        <w:t>aims to tackle discrimination, inequality and access to justice across East Anglia.</w:t>
      </w:r>
    </w:p>
    <w:p w:rsidR="00D56E2B" w:rsidRPr="001601FF" w:rsidRDefault="00D56E2B" w:rsidP="00D56E2B">
      <w:pPr>
        <w:jc w:val="both"/>
        <w:rPr>
          <w:rFonts w:ascii="Arial" w:hAnsi="Arial" w:cs="Arial"/>
          <w:sz w:val="24"/>
          <w:szCs w:val="24"/>
        </w:rPr>
      </w:pPr>
    </w:p>
    <w:p w:rsidR="00D56E2B" w:rsidRDefault="00D56E2B" w:rsidP="002E48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Tackling Discrimination in the East Project provides free legal advice, advocacy and representation for victims of all types of unlawful discrimination and </w:t>
      </w:r>
      <w:r>
        <w:rPr>
          <w:rFonts w:ascii="Arial" w:hAnsi="Arial" w:cs="Arial"/>
          <w:sz w:val="24"/>
          <w:szCs w:val="24"/>
        </w:rPr>
        <w:lastRenderedPageBreak/>
        <w:t>harassment in employment and goods and services, who cannot access legal help elsewhere.</w:t>
      </w:r>
    </w:p>
    <w:p w:rsidR="00D56E2B" w:rsidRDefault="00D56E2B" w:rsidP="002E4838">
      <w:pPr>
        <w:jc w:val="both"/>
        <w:rPr>
          <w:rFonts w:ascii="Arial" w:hAnsi="Arial" w:cs="Arial"/>
          <w:sz w:val="24"/>
          <w:szCs w:val="24"/>
        </w:rPr>
      </w:pPr>
    </w:p>
    <w:p w:rsidR="0012369D" w:rsidRDefault="00D56E2B" w:rsidP="001236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funded by The National Lottery Community Fund until 31</w:t>
      </w:r>
      <w:r w:rsidRPr="00D56E2B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August 2022 to provide a service in Suffolk as well as a limited service in Norfolk.  We also undertake training and awareness raising.</w:t>
      </w:r>
    </w:p>
    <w:p w:rsidR="003673F4" w:rsidRDefault="003673F4" w:rsidP="0012369D">
      <w:pPr>
        <w:jc w:val="both"/>
        <w:rPr>
          <w:rFonts w:ascii="Arial" w:hAnsi="Arial" w:cs="Arial"/>
          <w:sz w:val="24"/>
          <w:szCs w:val="24"/>
        </w:rPr>
      </w:pPr>
    </w:p>
    <w:p w:rsidR="003673F4" w:rsidRDefault="003673F4" w:rsidP="001236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addition, we have just been awarded a Legal Aid Contract in Discrimination to commence in September 2019 for face to face advice.  </w:t>
      </w:r>
      <w:r w:rsidR="00C04B36">
        <w:rPr>
          <w:rFonts w:ascii="Arial" w:hAnsi="Arial" w:cs="Arial"/>
          <w:sz w:val="24"/>
          <w:szCs w:val="24"/>
        </w:rPr>
        <w:t xml:space="preserve">Therefore, </w:t>
      </w:r>
      <w:r w:rsidR="00C04B36"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>the discrimination work will be a mixture of legally aided work and grant funding as above.</w:t>
      </w:r>
    </w:p>
    <w:p w:rsidR="00416F04" w:rsidRDefault="00416F04" w:rsidP="0012369D">
      <w:pPr>
        <w:jc w:val="both"/>
        <w:rPr>
          <w:rFonts w:ascii="Arial" w:hAnsi="Arial" w:cs="Arial"/>
          <w:sz w:val="24"/>
          <w:szCs w:val="24"/>
        </w:rPr>
      </w:pPr>
    </w:p>
    <w:p w:rsidR="00416F04" w:rsidRDefault="00416F04" w:rsidP="0012369D">
      <w:pPr>
        <w:jc w:val="both"/>
        <w:rPr>
          <w:rFonts w:ascii="Arial" w:hAnsi="Arial" w:cs="Arial"/>
          <w:sz w:val="24"/>
          <w:szCs w:val="24"/>
        </w:rPr>
      </w:pPr>
    </w:p>
    <w:p w:rsidR="00416F04" w:rsidRDefault="00416F04" w:rsidP="0012369D">
      <w:pPr>
        <w:jc w:val="both"/>
        <w:rPr>
          <w:rFonts w:ascii="Arial" w:hAnsi="Arial" w:cs="Arial"/>
          <w:sz w:val="24"/>
          <w:szCs w:val="24"/>
        </w:rPr>
      </w:pPr>
    </w:p>
    <w:p w:rsidR="00416F04" w:rsidRDefault="00416F04" w:rsidP="0012369D">
      <w:pPr>
        <w:jc w:val="both"/>
        <w:rPr>
          <w:rFonts w:ascii="Arial" w:hAnsi="Arial" w:cs="Arial"/>
          <w:sz w:val="24"/>
          <w:szCs w:val="24"/>
        </w:rPr>
      </w:pPr>
    </w:p>
    <w:p w:rsidR="00416F04" w:rsidRDefault="00416F04" w:rsidP="0012369D">
      <w:pPr>
        <w:jc w:val="both"/>
        <w:rPr>
          <w:rFonts w:ascii="Arial" w:hAnsi="Arial" w:cs="Arial"/>
          <w:sz w:val="24"/>
          <w:szCs w:val="24"/>
        </w:rPr>
      </w:pPr>
    </w:p>
    <w:p w:rsidR="00416F04" w:rsidRDefault="00416F04" w:rsidP="0012369D">
      <w:pPr>
        <w:jc w:val="both"/>
        <w:rPr>
          <w:rFonts w:ascii="Arial" w:hAnsi="Arial" w:cs="Arial"/>
          <w:sz w:val="24"/>
          <w:szCs w:val="24"/>
        </w:rPr>
      </w:pPr>
    </w:p>
    <w:p w:rsidR="00416F04" w:rsidRDefault="00416F04" w:rsidP="0012369D">
      <w:pPr>
        <w:jc w:val="both"/>
        <w:rPr>
          <w:rFonts w:ascii="Arial" w:hAnsi="Arial" w:cs="Arial"/>
          <w:sz w:val="24"/>
          <w:szCs w:val="24"/>
        </w:rPr>
      </w:pPr>
    </w:p>
    <w:p w:rsidR="00416F04" w:rsidRDefault="00416F04" w:rsidP="0012369D">
      <w:pPr>
        <w:jc w:val="both"/>
        <w:rPr>
          <w:rFonts w:ascii="Arial" w:hAnsi="Arial" w:cs="Arial"/>
          <w:sz w:val="24"/>
          <w:szCs w:val="24"/>
        </w:rPr>
      </w:pPr>
    </w:p>
    <w:p w:rsidR="00416F04" w:rsidRDefault="00416F04" w:rsidP="0012369D">
      <w:pPr>
        <w:jc w:val="both"/>
        <w:rPr>
          <w:rFonts w:ascii="Arial" w:hAnsi="Arial" w:cs="Arial"/>
          <w:sz w:val="24"/>
          <w:szCs w:val="24"/>
        </w:rPr>
      </w:pPr>
    </w:p>
    <w:p w:rsidR="0012369D" w:rsidRPr="0012369D" w:rsidRDefault="0012369D" w:rsidP="0012369D">
      <w:pPr>
        <w:jc w:val="both"/>
        <w:rPr>
          <w:rFonts w:ascii="Arial" w:hAnsi="Arial" w:cs="Arial"/>
          <w:sz w:val="24"/>
          <w:szCs w:val="24"/>
        </w:rPr>
      </w:pPr>
    </w:p>
    <w:p w:rsidR="002E4838" w:rsidRDefault="002E4838">
      <w:pPr>
        <w:rPr>
          <w:rFonts w:ascii="Arial" w:hAnsi="Arial" w:cs="Arial"/>
          <w:b/>
          <w:sz w:val="24"/>
          <w:szCs w:val="24"/>
        </w:rPr>
      </w:pPr>
    </w:p>
    <w:p w:rsidR="003673F4" w:rsidRPr="00455D06" w:rsidRDefault="003673F4">
      <w:pPr>
        <w:rPr>
          <w:rFonts w:ascii="Arial" w:hAnsi="Arial" w:cs="Arial"/>
          <w:b/>
          <w:sz w:val="24"/>
          <w:szCs w:val="24"/>
          <w:u w:val="single"/>
        </w:rPr>
      </w:pPr>
      <w:r w:rsidRPr="00455D06">
        <w:rPr>
          <w:rFonts w:ascii="Arial" w:hAnsi="Arial" w:cs="Arial"/>
          <w:b/>
          <w:sz w:val="24"/>
          <w:szCs w:val="24"/>
          <w:u w:val="single"/>
        </w:rPr>
        <w:t>Job Description</w:t>
      </w:r>
    </w:p>
    <w:p w:rsidR="003673F4" w:rsidRDefault="003673F4">
      <w:pPr>
        <w:rPr>
          <w:rFonts w:ascii="Arial" w:hAnsi="Arial" w:cs="Arial"/>
          <w:b/>
          <w:sz w:val="24"/>
          <w:szCs w:val="24"/>
        </w:rPr>
      </w:pPr>
    </w:p>
    <w:p w:rsidR="00096D5B" w:rsidRPr="001601FF" w:rsidRDefault="00096D5B">
      <w:pPr>
        <w:rPr>
          <w:rFonts w:ascii="Arial" w:hAnsi="Arial" w:cs="Arial"/>
          <w:b/>
          <w:sz w:val="24"/>
          <w:szCs w:val="24"/>
        </w:rPr>
      </w:pPr>
      <w:r w:rsidRPr="001601FF">
        <w:rPr>
          <w:rFonts w:ascii="Arial" w:hAnsi="Arial" w:cs="Arial"/>
          <w:b/>
          <w:sz w:val="24"/>
          <w:szCs w:val="24"/>
        </w:rPr>
        <w:t>The Role</w:t>
      </w:r>
      <w:r w:rsidR="00455D06">
        <w:rPr>
          <w:rFonts w:ascii="Arial" w:hAnsi="Arial" w:cs="Arial"/>
          <w:b/>
          <w:sz w:val="24"/>
          <w:szCs w:val="24"/>
        </w:rPr>
        <w:t>:</w:t>
      </w:r>
    </w:p>
    <w:p w:rsidR="00096D5B" w:rsidRPr="001601FF" w:rsidRDefault="00096D5B">
      <w:pPr>
        <w:rPr>
          <w:rFonts w:ascii="Arial" w:hAnsi="Arial" w:cs="Arial"/>
          <w:sz w:val="24"/>
          <w:szCs w:val="24"/>
        </w:rPr>
      </w:pPr>
    </w:p>
    <w:p w:rsidR="00096D5B" w:rsidRDefault="00096D5B" w:rsidP="001A0ED9">
      <w:pPr>
        <w:rPr>
          <w:rFonts w:ascii="Arial" w:hAnsi="Arial" w:cs="Arial"/>
          <w:sz w:val="24"/>
        </w:rPr>
      </w:pPr>
      <w:r w:rsidRPr="001A0ED9">
        <w:rPr>
          <w:rFonts w:ascii="Arial" w:hAnsi="Arial" w:cs="Arial"/>
          <w:sz w:val="24"/>
        </w:rPr>
        <w:t xml:space="preserve">Job Title: </w:t>
      </w:r>
      <w:r w:rsidRPr="001A0ED9">
        <w:rPr>
          <w:rFonts w:ascii="Arial" w:hAnsi="Arial" w:cs="Arial"/>
          <w:sz w:val="24"/>
        </w:rPr>
        <w:tab/>
      </w:r>
      <w:r w:rsidR="00416F04">
        <w:rPr>
          <w:rFonts w:ascii="Arial" w:hAnsi="Arial" w:cs="Arial"/>
          <w:sz w:val="24"/>
        </w:rPr>
        <w:t>Discrimination Legal Advis</w:t>
      </w:r>
      <w:r w:rsidR="00441038">
        <w:rPr>
          <w:rFonts w:ascii="Arial" w:hAnsi="Arial" w:cs="Arial"/>
          <w:sz w:val="24"/>
        </w:rPr>
        <w:t>o</w:t>
      </w:r>
      <w:r w:rsidR="00416F04">
        <w:rPr>
          <w:rFonts w:ascii="Arial" w:hAnsi="Arial" w:cs="Arial"/>
          <w:sz w:val="24"/>
        </w:rPr>
        <w:t>r</w:t>
      </w:r>
    </w:p>
    <w:p w:rsidR="001A0ED9" w:rsidRPr="001A0ED9" w:rsidRDefault="001A0ED9" w:rsidP="001A0ED9">
      <w:pPr>
        <w:rPr>
          <w:rFonts w:ascii="Arial" w:hAnsi="Arial" w:cs="Arial"/>
          <w:sz w:val="24"/>
        </w:rPr>
      </w:pPr>
    </w:p>
    <w:p w:rsidR="001A0ED9" w:rsidRPr="0027531F" w:rsidRDefault="001A0ED9" w:rsidP="009759F0">
      <w:pPr>
        <w:ind w:left="1440" w:hanging="1440"/>
        <w:rPr>
          <w:rFonts w:ascii="Arial" w:hAnsi="Arial" w:cs="Arial"/>
          <w:sz w:val="24"/>
        </w:rPr>
      </w:pPr>
      <w:r w:rsidRPr="001A0ED9">
        <w:rPr>
          <w:rFonts w:ascii="Arial" w:hAnsi="Arial" w:cs="Arial"/>
          <w:sz w:val="24"/>
        </w:rPr>
        <w:t>Salary:</w:t>
      </w:r>
      <w:r w:rsidRPr="001A0ED9">
        <w:rPr>
          <w:rFonts w:ascii="Arial" w:hAnsi="Arial" w:cs="Arial"/>
          <w:sz w:val="24"/>
        </w:rPr>
        <w:tab/>
      </w:r>
      <w:r w:rsidR="0027531F" w:rsidRPr="0027531F">
        <w:rPr>
          <w:rFonts w:ascii="Arial" w:hAnsi="Arial" w:cs="Arial"/>
          <w:sz w:val="24"/>
        </w:rPr>
        <w:t>£26,530</w:t>
      </w:r>
      <w:r w:rsidR="0065757E">
        <w:rPr>
          <w:rFonts w:ascii="Arial" w:hAnsi="Arial" w:cs="Arial"/>
          <w:sz w:val="24"/>
        </w:rPr>
        <w:t xml:space="preserve"> FTE</w:t>
      </w:r>
      <w:r w:rsidR="0027531F" w:rsidRPr="0027531F">
        <w:rPr>
          <w:rFonts w:ascii="Arial" w:hAnsi="Arial" w:cs="Arial"/>
          <w:sz w:val="24"/>
        </w:rPr>
        <w:t xml:space="preserve"> (</w:t>
      </w:r>
      <w:r w:rsidR="0065757E">
        <w:rPr>
          <w:rFonts w:ascii="Arial" w:hAnsi="Arial" w:cs="Arial"/>
          <w:sz w:val="24"/>
        </w:rPr>
        <w:t>p</w:t>
      </w:r>
      <w:r w:rsidR="0027531F" w:rsidRPr="0027531F">
        <w:rPr>
          <w:rFonts w:ascii="Arial" w:hAnsi="Arial" w:cs="Arial"/>
          <w:sz w:val="24"/>
        </w:rPr>
        <w:t xml:space="preserve">ro </w:t>
      </w:r>
      <w:r w:rsidR="0065757E">
        <w:rPr>
          <w:rFonts w:ascii="Arial" w:hAnsi="Arial" w:cs="Arial"/>
          <w:sz w:val="24"/>
        </w:rPr>
        <w:t>r</w:t>
      </w:r>
      <w:r w:rsidR="0027531F" w:rsidRPr="0027531F">
        <w:rPr>
          <w:rFonts w:ascii="Arial" w:hAnsi="Arial" w:cs="Arial"/>
          <w:sz w:val="24"/>
        </w:rPr>
        <w:t xml:space="preserve">ata 22.2 </w:t>
      </w:r>
      <w:r w:rsidR="0065757E">
        <w:rPr>
          <w:rFonts w:ascii="Arial" w:hAnsi="Arial" w:cs="Arial"/>
          <w:sz w:val="24"/>
        </w:rPr>
        <w:t>h</w:t>
      </w:r>
      <w:r w:rsidR="0027531F" w:rsidRPr="0027531F">
        <w:rPr>
          <w:rFonts w:ascii="Arial" w:hAnsi="Arial" w:cs="Arial"/>
          <w:sz w:val="24"/>
        </w:rPr>
        <w:t>ours)</w:t>
      </w:r>
    </w:p>
    <w:p w:rsidR="001A0ED9" w:rsidRDefault="001A0ED9" w:rsidP="001A0ED9">
      <w:pPr>
        <w:rPr>
          <w:rFonts w:ascii="Arial" w:hAnsi="Arial" w:cs="Arial"/>
          <w:sz w:val="24"/>
        </w:rPr>
      </w:pPr>
    </w:p>
    <w:p w:rsidR="002E4838" w:rsidRPr="001A0ED9" w:rsidRDefault="002E4838" w:rsidP="001A0ED9">
      <w:pPr>
        <w:rPr>
          <w:rFonts w:ascii="Arial" w:hAnsi="Arial" w:cs="Arial"/>
          <w:sz w:val="24"/>
        </w:rPr>
      </w:pPr>
      <w:r w:rsidRPr="001A0ED9">
        <w:rPr>
          <w:rFonts w:ascii="Arial" w:hAnsi="Arial" w:cs="Arial"/>
          <w:sz w:val="24"/>
        </w:rPr>
        <w:t xml:space="preserve">Hours: </w:t>
      </w:r>
      <w:r w:rsidRPr="001A0ED9">
        <w:rPr>
          <w:rFonts w:ascii="Arial" w:hAnsi="Arial" w:cs="Arial"/>
          <w:sz w:val="24"/>
        </w:rPr>
        <w:tab/>
      </w:r>
      <w:r w:rsidR="00416F04">
        <w:rPr>
          <w:rFonts w:ascii="Arial" w:hAnsi="Arial" w:cs="Arial"/>
          <w:sz w:val="24"/>
        </w:rPr>
        <w:t>22.2</w:t>
      </w:r>
      <w:r w:rsidR="00096D5B" w:rsidRPr="001A0ED9">
        <w:rPr>
          <w:rFonts w:ascii="Arial" w:hAnsi="Arial" w:cs="Arial"/>
          <w:sz w:val="24"/>
        </w:rPr>
        <w:t xml:space="preserve"> per week</w:t>
      </w:r>
    </w:p>
    <w:p w:rsidR="001A0ED9" w:rsidRDefault="001A0ED9" w:rsidP="001A0ED9">
      <w:pPr>
        <w:rPr>
          <w:rFonts w:ascii="Arial" w:hAnsi="Arial" w:cs="Arial"/>
          <w:sz w:val="24"/>
        </w:rPr>
      </w:pPr>
    </w:p>
    <w:p w:rsidR="00096D5B" w:rsidRPr="001A0ED9" w:rsidRDefault="00096D5B" w:rsidP="001A0ED9">
      <w:pPr>
        <w:rPr>
          <w:rFonts w:ascii="Arial" w:hAnsi="Arial" w:cs="Arial"/>
          <w:sz w:val="24"/>
        </w:rPr>
      </w:pPr>
      <w:r w:rsidRPr="001A0ED9">
        <w:rPr>
          <w:rFonts w:ascii="Arial" w:hAnsi="Arial" w:cs="Arial"/>
          <w:sz w:val="24"/>
        </w:rPr>
        <w:t xml:space="preserve">Reports to: </w:t>
      </w:r>
      <w:r w:rsidRPr="001A0ED9">
        <w:rPr>
          <w:rFonts w:ascii="Arial" w:hAnsi="Arial" w:cs="Arial"/>
          <w:sz w:val="24"/>
        </w:rPr>
        <w:tab/>
      </w:r>
      <w:r w:rsidR="00E442EA" w:rsidRPr="001A0ED9">
        <w:rPr>
          <w:rFonts w:ascii="Arial" w:hAnsi="Arial" w:cs="Arial"/>
          <w:sz w:val="24"/>
        </w:rPr>
        <w:t>Director of Legal Ser</w:t>
      </w:r>
      <w:r w:rsidR="00B91C36">
        <w:rPr>
          <w:rFonts w:ascii="Arial" w:hAnsi="Arial" w:cs="Arial"/>
          <w:sz w:val="24"/>
        </w:rPr>
        <w:t>vices</w:t>
      </w:r>
    </w:p>
    <w:p w:rsidR="001A0ED9" w:rsidRDefault="001A0ED9" w:rsidP="001A0ED9">
      <w:pPr>
        <w:rPr>
          <w:rFonts w:ascii="Arial" w:hAnsi="Arial" w:cs="Arial"/>
          <w:sz w:val="24"/>
        </w:rPr>
      </w:pPr>
    </w:p>
    <w:p w:rsidR="00096D5B" w:rsidRPr="001A0ED9" w:rsidRDefault="00096D5B" w:rsidP="001A0ED9">
      <w:pPr>
        <w:rPr>
          <w:rFonts w:ascii="Arial" w:hAnsi="Arial" w:cs="Arial"/>
          <w:sz w:val="24"/>
        </w:rPr>
      </w:pPr>
      <w:r w:rsidRPr="001A0ED9">
        <w:rPr>
          <w:rFonts w:ascii="Arial" w:hAnsi="Arial" w:cs="Arial"/>
          <w:sz w:val="24"/>
        </w:rPr>
        <w:t xml:space="preserve">Location: </w:t>
      </w:r>
      <w:r w:rsidRPr="001A0ED9">
        <w:rPr>
          <w:rFonts w:ascii="Arial" w:hAnsi="Arial" w:cs="Arial"/>
          <w:sz w:val="24"/>
        </w:rPr>
        <w:tab/>
        <w:t>Ipswich</w:t>
      </w:r>
    </w:p>
    <w:p w:rsidR="00096D5B" w:rsidRPr="001A0ED9" w:rsidRDefault="00096D5B">
      <w:pPr>
        <w:rPr>
          <w:rFonts w:ascii="Arial" w:hAnsi="Arial" w:cs="Arial"/>
          <w:sz w:val="28"/>
          <w:szCs w:val="24"/>
        </w:rPr>
      </w:pPr>
    </w:p>
    <w:p w:rsidR="00096D5B" w:rsidRPr="001601FF" w:rsidRDefault="00884428" w:rsidP="003830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looking for a Discrimination Legal Advis</w:t>
      </w:r>
      <w:r w:rsidR="0044103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to support the Director of Legal Services in and by the delivery of timely and accurate advice, advocacy and representation</w:t>
      </w:r>
      <w:r w:rsidR="005A5968">
        <w:rPr>
          <w:rFonts w:ascii="Arial" w:hAnsi="Arial" w:cs="Arial"/>
          <w:sz w:val="24"/>
          <w:szCs w:val="24"/>
        </w:rPr>
        <w:t xml:space="preserve"> to people who experience unlawful discrimination and harassment across Suffolk and to assist with running outreach clinics in Suffolk and Norfolk.</w:t>
      </w:r>
    </w:p>
    <w:p w:rsidR="00096D5B" w:rsidRPr="001601FF" w:rsidRDefault="00096D5B">
      <w:pPr>
        <w:rPr>
          <w:rFonts w:ascii="Arial" w:hAnsi="Arial" w:cs="Arial"/>
          <w:sz w:val="24"/>
          <w:szCs w:val="24"/>
        </w:rPr>
      </w:pPr>
    </w:p>
    <w:p w:rsidR="00096D5B" w:rsidRPr="001601FF" w:rsidRDefault="00096D5B">
      <w:pPr>
        <w:rPr>
          <w:rFonts w:ascii="Arial" w:hAnsi="Arial" w:cs="Arial"/>
          <w:b/>
          <w:sz w:val="24"/>
          <w:szCs w:val="24"/>
        </w:rPr>
      </w:pPr>
      <w:r w:rsidRPr="001601FF">
        <w:rPr>
          <w:rFonts w:ascii="Arial" w:hAnsi="Arial" w:cs="Arial"/>
          <w:b/>
          <w:sz w:val="24"/>
          <w:szCs w:val="24"/>
        </w:rPr>
        <w:t>Main Responsibilities</w:t>
      </w:r>
      <w:r w:rsidR="00455D06">
        <w:rPr>
          <w:rFonts w:ascii="Arial" w:hAnsi="Arial" w:cs="Arial"/>
          <w:b/>
          <w:sz w:val="24"/>
          <w:szCs w:val="24"/>
        </w:rPr>
        <w:t>:</w:t>
      </w:r>
    </w:p>
    <w:p w:rsidR="00096D5B" w:rsidRPr="001601FF" w:rsidRDefault="00096D5B">
      <w:pPr>
        <w:rPr>
          <w:rFonts w:ascii="Arial" w:hAnsi="Arial" w:cs="Arial"/>
          <w:sz w:val="24"/>
          <w:szCs w:val="24"/>
        </w:rPr>
      </w:pPr>
    </w:p>
    <w:p w:rsidR="005A5968" w:rsidRDefault="005A5968" w:rsidP="009759F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Responsibility for supporting clients who experience discrimination or harassment in a range of ways either through advocacy, representation or effective signposting/referral;</w:t>
      </w:r>
    </w:p>
    <w:p w:rsidR="005A5968" w:rsidRDefault="005A5968" w:rsidP="009759F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 close relationships with other advice/specialist agencies and support the development of a network of agencies offering advocacy and advice in respect of Discrimination issues;</w:t>
      </w:r>
    </w:p>
    <w:p w:rsidR="005A5968" w:rsidRDefault="005A5968" w:rsidP="005A596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Undertake case work using the Case Management System, ensuring it </w:t>
      </w:r>
      <w:r w:rsidR="00C04B36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 xml:space="preserve">compliant with the </w:t>
      </w:r>
      <w:r w:rsidR="0027531F">
        <w:rPr>
          <w:rFonts w:ascii="Arial" w:hAnsi="Arial" w:cs="Arial"/>
          <w:sz w:val="24"/>
          <w:szCs w:val="24"/>
        </w:rPr>
        <w:t>Specialist Quality Mark (SQM)</w:t>
      </w:r>
      <w:r w:rsidRPr="002753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standard and meets the criteria set out in funding agreements/requirements;</w:t>
      </w:r>
    </w:p>
    <w:p w:rsidR="005A5968" w:rsidRDefault="005A5968" w:rsidP="005A596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Assist the Director of Legal Services in providing regular </w:t>
      </w:r>
      <w:r w:rsidR="00EC7E76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eports to the Board of Trustees from the Case Management System and interpret the information in order to identify trends and areas of concern;</w:t>
      </w:r>
    </w:p>
    <w:p w:rsidR="003673F4" w:rsidRDefault="005A5968" w:rsidP="003673F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the Direct</w:t>
      </w:r>
      <w:r w:rsidR="00EC7E76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 of Legal Services to advise, liaise, and work in partnership with public, private and voluntary </w:t>
      </w:r>
      <w:r w:rsidR="003673F4">
        <w:rPr>
          <w:rFonts w:ascii="Arial" w:hAnsi="Arial" w:cs="Arial"/>
          <w:sz w:val="24"/>
          <w:szCs w:val="24"/>
        </w:rPr>
        <w:t>sector bodies to ensure services and employment standards are non-discriminatory;</w:t>
      </w:r>
    </w:p>
    <w:p w:rsidR="003673F4" w:rsidRDefault="003673F4" w:rsidP="003673F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and development Suffolk Law Centre’s programme of work ensuring that projects identify and address local priorities and that issues affecting Suffolk’s communities are communicated widely through newsletters, websites etc.;</w:t>
      </w:r>
    </w:p>
    <w:p w:rsidR="003673F4" w:rsidRDefault="003673F4" w:rsidP="003673F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Inform, promote and encourage public, private and voluntary sector bodies to effectively prevent and respond to the experiences of discriminating, inequality and hate crime, to include presentations and training delivery;</w:t>
      </w:r>
    </w:p>
    <w:p w:rsidR="003673F4" w:rsidRPr="003673F4" w:rsidRDefault="003673F4" w:rsidP="009759F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673F4">
        <w:rPr>
          <w:rFonts w:ascii="Arial" w:hAnsi="Arial" w:cs="Arial"/>
          <w:sz w:val="24"/>
          <w:szCs w:val="24"/>
        </w:rPr>
        <w:lastRenderedPageBreak/>
        <w:t>Provide general support to the running of Suffolk Law Centre including attending meetings and events such as the Annual General Meeting and other county or regional based groups;</w:t>
      </w:r>
    </w:p>
    <w:p w:rsidR="00096D5B" w:rsidRPr="001601FF" w:rsidRDefault="00096D5B" w:rsidP="009759F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601FF">
        <w:rPr>
          <w:rFonts w:ascii="Arial" w:hAnsi="Arial" w:cs="Arial"/>
          <w:sz w:val="24"/>
          <w:szCs w:val="24"/>
        </w:rPr>
        <w:t xml:space="preserve">To provide the highest quality advice, assistance and representation in </w:t>
      </w:r>
      <w:r w:rsidR="00EC7E76">
        <w:rPr>
          <w:rFonts w:ascii="Arial" w:hAnsi="Arial" w:cs="Arial"/>
          <w:sz w:val="24"/>
          <w:szCs w:val="24"/>
        </w:rPr>
        <w:t xml:space="preserve">discrimination </w:t>
      </w:r>
      <w:r w:rsidRPr="001601FF">
        <w:rPr>
          <w:rFonts w:ascii="Arial" w:hAnsi="Arial" w:cs="Arial"/>
          <w:sz w:val="24"/>
          <w:szCs w:val="24"/>
        </w:rPr>
        <w:t xml:space="preserve">law and to </w:t>
      </w:r>
      <w:r w:rsidR="00C44890">
        <w:rPr>
          <w:rFonts w:ascii="Arial" w:hAnsi="Arial" w:cs="Arial"/>
          <w:sz w:val="24"/>
          <w:szCs w:val="24"/>
        </w:rPr>
        <w:t xml:space="preserve">assist with ensuring </w:t>
      </w:r>
      <w:r w:rsidRPr="001601FF">
        <w:rPr>
          <w:rFonts w:ascii="Arial" w:hAnsi="Arial" w:cs="Arial"/>
          <w:sz w:val="24"/>
          <w:szCs w:val="24"/>
        </w:rPr>
        <w:t xml:space="preserve">that all </w:t>
      </w:r>
      <w:r w:rsidR="00EC7E76">
        <w:rPr>
          <w:rFonts w:ascii="Arial" w:hAnsi="Arial" w:cs="Arial"/>
          <w:sz w:val="24"/>
          <w:szCs w:val="24"/>
        </w:rPr>
        <w:t>L</w:t>
      </w:r>
      <w:r w:rsidRPr="001601FF">
        <w:rPr>
          <w:rFonts w:ascii="Arial" w:hAnsi="Arial" w:cs="Arial"/>
          <w:sz w:val="24"/>
          <w:szCs w:val="24"/>
        </w:rPr>
        <w:t xml:space="preserve">egal </w:t>
      </w:r>
      <w:r w:rsidR="00EC7E76">
        <w:rPr>
          <w:rFonts w:ascii="Arial" w:hAnsi="Arial" w:cs="Arial"/>
          <w:sz w:val="24"/>
          <w:szCs w:val="24"/>
        </w:rPr>
        <w:t>A</w:t>
      </w:r>
      <w:r w:rsidRPr="001601FF">
        <w:rPr>
          <w:rFonts w:ascii="Arial" w:hAnsi="Arial" w:cs="Arial"/>
          <w:sz w:val="24"/>
          <w:szCs w:val="24"/>
        </w:rPr>
        <w:t>id work complies with the terms of the SQM and the legal aid contract</w:t>
      </w:r>
      <w:r w:rsidR="00EC7E76">
        <w:rPr>
          <w:rFonts w:ascii="Arial" w:hAnsi="Arial" w:cs="Arial"/>
          <w:sz w:val="24"/>
          <w:szCs w:val="24"/>
        </w:rPr>
        <w:t>;</w:t>
      </w:r>
    </w:p>
    <w:p w:rsidR="003673F4" w:rsidRDefault="003673F4" w:rsidP="003673F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Maximise Legal Aid income where the area of law is within scope of the </w:t>
      </w:r>
      <w:r w:rsidR="00EC7E76"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z w:val="24"/>
          <w:szCs w:val="24"/>
        </w:rPr>
        <w:t>ntract held with the Legal Aid Agency</w:t>
      </w:r>
      <w:r w:rsidR="00EC7E76">
        <w:rPr>
          <w:rFonts w:ascii="Arial" w:hAnsi="Arial" w:cs="Arial"/>
          <w:sz w:val="24"/>
          <w:szCs w:val="24"/>
        </w:rPr>
        <w:t xml:space="preserve"> (LAA)</w:t>
      </w:r>
      <w:r>
        <w:rPr>
          <w:rFonts w:ascii="Arial" w:hAnsi="Arial" w:cs="Arial"/>
          <w:sz w:val="24"/>
          <w:szCs w:val="24"/>
        </w:rPr>
        <w:t>;</w:t>
      </w:r>
    </w:p>
    <w:p w:rsidR="00096D5B" w:rsidRPr="001601FF" w:rsidRDefault="00096D5B" w:rsidP="009759F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601FF">
        <w:rPr>
          <w:rFonts w:ascii="Arial" w:hAnsi="Arial" w:cs="Arial"/>
          <w:sz w:val="24"/>
          <w:szCs w:val="24"/>
        </w:rPr>
        <w:t xml:space="preserve">To undertake all work in accordance with </w:t>
      </w:r>
      <w:r w:rsidR="003673F4">
        <w:rPr>
          <w:rFonts w:ascii="Arial" w:hAnsi="Arial" w:cs="Arial"/>
          <w:sz w:val="24"/>
          <w:szCs w:val="24"/>
        </w:rPr>
        <w:t xml:space="preserve">Suffolk </w:t>
      </w:r>
      <w:r w:rsidRPr="001601FF">
        <w:rPr>
          <w:rFonts w:ascii="Arial" w:hAnsi="Arial" w:cs="Arial"/>
          <w:sz w:val="24"/>
          <w:szCs w:val="24"/>
        </w:rPr>
        <w:t>Law Centre</w:t>
      </w:r>
      <w:r w:rsidR="002F6DC0" w:rsidRPr="001601FF">
        <w:rPr>
          <w:rFonts w:ascii="Arial" w:hAnsi="Arial" w:cs="Arial"/>
          <w:sz w:val="24"/>
          <w:szCs w:val="24"/>
        </w:rPr>
        <w:t>’</w:t>
      </w:r>
      <w:r w:rsidRPr="001601FF">
        <w:rPr>
          <w:rFonts w:ascii="Arial" w:hAnsi="Arial" w:cs="Arial"/>
          <w:sz w:val="24"/>
          <w:szCs w:val="24"/>
        </w:rPr>
        <w:t>s ethos, policies and procedures and to ensure that fina</w:t>
      </w:r>
      <w:r w:rsidR="002F6DC0" w:rsidRPr="001601FF">
        <w:rPr>
          <w:rFonts w:ascii="Arial" w:hAnsi="Arial" w:cs="Arial"/>
          <w:sz w:val="24"/>
          <w:szCs w:val="24"/>
        </w:rPr>
        <w:t>ncial and other targets are met</w:t>
      </w:r>
      <w:r w:rsidR="00EC7E76">
        <w:rPr>
          <w:rFonts w:ascii="Arial" w:hAnsi="Arial" w:cs="Arial"/>
          <w:sz w:val="24"/>
          <w:szCs w:val="24"/>
        </w:rPr>
        <w:t>;</w:t>
      </w:r>
    </w:p>
    <w:p w:rsidR="00302D2A" w:rsidRDefault="00096D5B" w:rsidP="009759F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923AF">
        <w:rPr>
          <w:rFonts w:ascii="Arial" w:hAnsi="Arial" w:cs="Arial"/>
          <w:sz w:val="24"/>
          <w:szCs w:val="24"/>
        </w:rPr>
        <w:t>To carry out file reviews in accordance with the SQM requirement</w:t>
      </w:r>
      <w:r w:rsidR="002923AF">
        <w:rPr>
          <w:rFonts w:ascii="Arial" w:hAnsi="Arial" w:cs="Arial"/>
          <w:sz w:val="24"/>
          <w:szCs w:val="24"/>
        </w:rPr>
        <w:t>s</w:t>
      </w:r>
      <w:r w:rsidR="005B1D41">
        <w:rPr>
          <w:rFonts w:ascii="Arial" w:hAnsi="Arial" w:cs="Arial"/>
          <w:sz w:val="24"/>
          <w:szCs w:val="24"/>
        </w:rPr>
        <w:t xml:space="preserve"> (if the applicant meets the LAA Supervisor Standard)</w:t>
      </w:r>
      <w:r w:rsidR="00EC7E76">
        <w:rPr>
          <w:rFonts w:ascii="Arial" w:hAnsi="Arial" w:cs="Arial"/>
          <w:sz w:val="24"/>
          <w:szCs w:val="24"/>
        </w:rPr>
        <w:t>;</w:t>
      </w:r>
    </w:p>
    <w:p w:rsidR="003673F4" w:rsidRPr="003673F4" w:rsidRDefault="003673F4" w:rsidP="003673F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673F4">
        <w:rPr>
          <w:rFonts w:ascii="Arial" w:hAnsi="Arial" w:cs="Arial"/>
          <w:sz w:val="24"/>
          <w:szCs w:val="24"/>
        </w:rPr>
        <w:t>Undertake any other related duties as may reasonable be required.</w:t>
      </w:r>
    </w:p>
    <w:p w:rsidR="00096D5B" w:rsidRDefault="00096D5B">
      <w:pPr>
        <w:rPr>
          <w:rFonts w:ascii="Arial" w:hAnsi="Arial" w:cs="Arial"/>
          <w:sz w:val="24"/>
          <w:szCs w:val="24"/>
        </w:rPr>
      </w:pPr>
    </w:p>
    <w:p w:rsidR="00EC7E76" w:rsidRPr="001601FF" w:rsidRDefault="00EC7E76">
      <w:pPr>
        <w:rPr>
          <w:rFonts w:ascii="Arial" w:hAnsi="Arial" w:cs="Arial"/>
          <w:sz w:val="24"/>
          <w:szCs w:val="24"/>
        </w:rPr>
      </w:pPr>
    </w:p>
    <w:p w:rsidR="003673F4" w:rsidRPr="00455D06" w:rsidRDefault="003673F4">
      <w:pPr>
        <w:rPr>
          <w:rFonts w:ascii="Arial" w:hAnsi="Arial" w:cs="Arial"/>
          <w:b/>
          <w:sz w:val="24"/>
          <w:szCs w:val="24"/>
          <w:u w:val="single"/>
        </w:rPr>
      </w:pPr>
      <w:r w:rsidRPr="00455D06">
        <w:rPr>
          <w:rFonts w:ascii="Arial" w:hAnsi="Arial" w:cs="Arial"/>
          <w:b/>
          <w:sz w:val="24"/>
          <w:szCs w:val="24"/>
          <w:u w:val="single"/>
        </w:rPr>
        <w:t>Person Specification</w:t>
      </w:r>
    </w:p>
    <w:p w:rsidR="003673F4" w:rsidRDefault="003673F4">
      <w:pPr>
        <w:rPr>
          <w:rFonts w:ascii="Arial" w:hAnsi="Arial" w:cs="Arial"/>
          <w:b/>
          <w:sz w:val="24"/>
          <w:szCs w:val="24"/>
        </w:rPr>
      </w:pPr>
    </w:p>
    <w:p w:rsidR="00EC7E76" w:rsidRDefault="00EC7E76">
      <w:pPr>
        <w:rPr>
          <w:rFonts w:ascii="Arial" w:hAnsi="Arial" w:cs="Arial"/>
          <w:b/>
          <w:sz w:val="24"/>
          <w:szCs w:val="24"/>
        </w:rPr>
      </w:pPr>
    </w:p>
    <w:p w:rsidR="00302D2A" w:rsidRPr="001601FF" w:rsidRDefault="00302D2A">
      <w:pPr>
        <w:rPr>
          <w:rFonts w:ascii="Arial" w:hAnsi="Arial" w:cs="Arial"/>
          <w:b/>
          <w:sz w:val="24"/>
          <w:szCs w:val="24"/>
        </w:rPr>
      </w:pPr>
      <w:r w:rsidRPr="001601FF">
        <w:rPr>
          <w:rFonts w:ascii="Arial" w:hAnsi="Arial" w:cs="Arial"/>
          <w:b/>
          <w:sz w:val="24"/>
          <w:szCs w:val="24"/>
        </w:rPr>
        <w:t>Essential Criteria</w:t>
      </w:r>
      <w:r w:rsidR="00455D06">
        <w:rPr>
          <w:rFonts w:ascii="Arial" w:hAnsi="Arial" w:cs="Arial"/>
          <w:b/>
          <w:sz w:val="24"/>
          <w:szCs w:val="24"/>
        </w:rPr>
        <w:t>:</w:t>
      </w:r>
    </w:p>
    <w:p w:rsidR="00302D2A" w:rsidRPr="001601FF" w:rsidRDefault="00302D2A" w:rsidP="002E483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55D06" w:rsidRDefault="00455D06" w:rsidP="00455D0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sound knowledge of the English Legal System, the Courts and Tribunal process and interpreting legislation;</w:t>
      </w:r>
    </w:p>
    <w:p w:rsidR="00455D06" w:rsidRDefault="00455D06" w:rsidP="00455D0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least two years of legal case management experience;</w:t>
      </w:r>
    </w:p>
    <w:p w:rsidR="00455D06" w:rsidRDefault="00455D06" w:rsidP="00455D0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Basic knowledge of equality and employment legislation and the willingness to train in this specialism;</w:t>
      </w:r>
    </w:p>
    <w:p w:rsidR="00455D06" w:rsidRDefault="00455D06" w:rsidP="00455D0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 the experience to demonstrate that, after initial training, will manage independently a substantial caseload with limited supervision;</w:t>
      </w:r>
    </w:p>
    <w:p w:rsidR="00455D06" w:rsidRDefault="00EB079A" w:rsidP="00455D0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Demonstrates an understanding of effective advocacy and representation skills and the importance of empowering clients;</w:t>
      </w:r>
    </w:p>
    <w:p w:rsidR="00EB079A" w:rsidRDefault="00EB079A" w:rsidP="00455D0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Experience of working with communities/individuals who are affected by discrimination and/or agencies working in the voluntary or statutory sector in a relevant field of work;</w:t>
      </w:r>
    </w:p>
    <w:p w:rsidR="00EB079A" w:rsidRDefault="00EB079A" w:rsidP="00455D0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Demonstrates the ability to write letters/reports and analyse complex information promptly;</w:t>
      </w:r>
    </w:p>
    <w:p w:rsidR="00EB079A" w:rsidRDefault="00EB079A" w:rsidP="00455D0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Demonstrates strong verbal communications skills;</w:t>
      </w:r>
    </w:p>
    <w:p w:rsidR="00EB079A" w:rsidRDefault="00EB079A" w:rsidP="00455D0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Demonstrates the ability to work on own initiative as well as part of a team, to follow and adhere to management guidance structures in line with Suffolk Law Centre’s professional employment standards, policies and procedures;</w:t>
      </w:r>
    </w:p>
    <w:p w:rsidR="00EB079A" w:rsidRDefault="00EB079A" w:rsidP="00455D0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Shows excellent IT skills to include use of up-to-date technology such as Microsoft Word and Excel etc.;</w:t>
      </w:r>
    </w:p>
    <w:p w:rsidR="00EB079A" w:rsidRDefault="00EB079A" w:rsidP="00455D0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of working to demanding time scales in a pressured environment;</w:t>
      </w:r>
    </w:p>
    <w:p w:rsidR="00337371" w:rsidRDefault="00337371" w:rsidP="00455D0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ability to empathise with clients;</w:t>
      </w:r>
    </w:p>
    <w:p w:rsidR="00337371" w:rsidRDefault="00337371" w:rsidP="00455D0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willingness to travel regularly in Suffolk and Norfolk to provide outreach</w:t>
      </w:r>
      <w:r w:rsidR="00C04B36">
        <w:rPr>
          <w:rFonts w:ascii="Arial" w:hAnsi="Arial" w:cs="Arial"/>
          <w:sz w:val="24"/>
          <w:szCs w:val="24"/>
        </w:rPr>
        <w:t>.</w:t>
      </w:r>
    </w:p>
    <w:p w:rsidR="00EC7E76" w:rsidRDefault="00EC7E76">
      <w:pPr>
        <w:rPr>
          <w:rFonts w:ascii="Arial" w:hAnsi="Arial" w:cs="Arial"/>
          <w:b/>
          <w:sz w:val="24"/>
          <w:szCs w:val="24"/>
        </w:rPr>
      </w:pPr>
    </w:p>
    <w:p w:rsidR="00EC7E76" w:rsidRDefault="00EC7E76">
      <w:pPr>
        <w:rPr>
          <w:rFonts w:ascii="Arial" w:hAnsi="Arial" w:cs="Arial"/>
          <w:b/>
          <w:sz w:val="24"/>
          <w:szCs w:val="24"/>
        </w:rPr>
      </w:pPr>
    </w:p>
    <w:p w:rsidR="00EC7E76" w:rsidRDefault="00EC7E76">
      <w:pPr>
        <w:rPr>
          <w:rFonts w:ascii="Arial" w:hAnsi="Arial" w:cs="Arial"/>
          <w:b/>
          <w:sz w:val="24"/>
          <w:szCs w:val="24"/>
        </w:rPr>
      </w:pPr>
    </w:p>
    <w:p w:rsidR="00EC7E76" w:rsidRDefault="00EC7E76">
      <w:pPr>
        <w:rPr>
          <w:rFonts w:ascii="Arial" w:hAnsi="Arial" w:cs="Arial"/>
          <w:b/>
          <w:sz w:val="24"/>
          <w:szCs w:val="24"/>
        </w:rPr>
      </w:pPr>
    </w:p>
    <w:p w:rsidR="00EC7E76" w:rsidRDefault="00EC7E76">
      <w:pPr>
        <w:rPr>
          <w:rFonts w:ascii="Arial" w:hAnsi="Arial" w:cs="Arial"/>
          <w:b/>
          <w:sz w:val="24"/>
          <w:szCs w:val="24"/>
        </w:rPr>
      </w:pPr>
    </w:p>
    <w:p w:rsidR="00EC7E76" w:rsidRDefault="00EC7E76">
      <w:pPr>
        <w:rPr>
          <w:rFonts w:ascii="Arial" w:hAnsi="Arial" w:cs="Arial"/>
          <w:b/>
          <w:sz w:val="24"/>
          <w:szCs w:val="24"/>
        </w:rPr>
      </w:pPr>
    </w:p>
    <w:p w:rsidR="00EC7E76" w:rsidRDefault="00EC7E76">
      <w:pPr>
        <w:rPr>
          <w:rFonts w:ascii="Arial" w:hAnsi="Arial" w:cs="Arial"/>
          <w:b/>
          <w:sz w:val="24"/>
          <w:szCs w:val="24"/>
        </w:rPr>
      </w:pPr>
    </w:p>
    <w:p w:rsidR="00EC7E76" w:rsidRDefault="00EC7E76">
      <w:pPr>
        <w:rPr>
          <w:rFonts w:ascii="Arial" w:hAnsi="Arial" w:cs="Arial"/>
          <w:b/>
          <w:sz w:val="24"/>
          <w:szCs w:val="24"/>
        </w:rPr>
      </w:pPr>
    </w:p>
    <w:p w:rsidR="00EC7E76" w:rsidRDefault="00EC7E76">
      <w:pPr>
        <w:rPr>
          <w:rFonts w:ascii="Arial" w:hAnsi="Arial" w:cs="Arial"/>
          <w:b/>
          <w:sz w:val="24"/>
          <w:szCs w:val="24"/>
        </w:rPr>
      </w:pPr>
    </w:p>
    <w:p w:rsidR="00302D2A" w:rsidRPr="001601FF" w:rsidRDefault="0074632D">
      <w:pPr>
        <w:rPr>
          <w:rFonts w:ascii="Arial" w:hAnsi="Arial" w:cs="Arial"/>
          <w:b/>
          <w:sz w:val="24"/>
          <w:szCs w:val="24"/>
        </w:rPr>
      </w:pPr>
      <w:r w:rsidRPr="001601FF">
        <w:rPr>
          <w:rFonts w:ascii="Arial" w:hAnsi="Arial" w:cs="Arial"/>
          <w:b/>
          <w:sz w:val="24"/>
          <w:szCs w:val="24"/>
        </w:rPr>
        <w:t>Desirable</w:t>
      </w:r>
      <w:r w:rsidR="00302D2A" w:rsidRPr="001601FF">
        <w:rPr>
          <w:rFonts w:ascii="Arial" w:hAnsi="Arial" w:cs="Arial"/>
          <w:b/>
          <w:sz w:val="24"/>
          <w:szCs w:val="24"/>
        </w:rPr>
        <w:t xml:space="preserve"> Criteria</w:t>
      </w:r>
      <w:r w:rsidR="00455D06">
        <w:rPr>
          <w:rFonts w:ascii="Arial" w:hAnsi="Arial" w:cs="Arial"/>
          <w:b/>
          <w:sz w:val="24"/>
          <w:szCs w:val="24"/>
        </w:rPr>
        <w:t>:</w:t>
      </w:r>
    </w:p>
    <w:p w:rsidR="0074632D" w:rsidRPr="001601FF" w:rsidRDefault="0074632D" w:rsidP="00383029">
      <w:pPr>
        <w:spacing w:line="276" w:lineRule="auto"/>
        <w:rPr>
          <w:rFonts w:ascii="Arial" w:hAnsi="Arial" w:cs="Arial"/>
          <w:sz w:val="24"/>
          <w:szCs w:val="24"/>
        </w:rPr>
      </w:pPr>
    </w:p>
    <w:p w:rsidR="00337371" w:rsidRDefault="00337371" w:rsidP="0033737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of undertaking publicly funded casework including Legal Aid certificated work;</w:t>
      </w:r>
    </w:p>
    <w:p w:rsidR="00337371" w:rsidRDefault="00337371" w:rsidP="0033737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Legal qualification e.g. Solicitor, Barrister or equivalent;</w:t>
      </w:r>
    </w:p>
    <w:p w:rsidR="00337371" w:rsidRDefault="00337371" w:rsidP="0033737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of County Count litigation;</w:t>
      </w:r>
    </w:p>
    <w:p w:rsidR="00337371" w:rsidRDefault="00337371" w:rsidP="0033737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knowledge of the workings of the public, private and voluntary organisations;</w:t>
      </w:r>
    </w:p>
    <w:p w:rsidR="00337371" w:rsidRDefault="00337371" w:rsidP="0033737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E</w:t>
      </w:r>
      <w:r w:rsidRPr="001601FF">
        <w:rPr>
          <w:rFonts w:ascii="Arial" w:hAnsi="Arial" w:cs="Arial"/>
          <w:sz w:val="24"/>
          <w:szCs w:val="24"/>
          <w:lang w:val="en-US"/>
        </w:rPr>
        <w:t>xperience of working with highly vulner</w:t>
      </w:r>
      <w:r>
        <w:rPr>
          <w:rFonts w:ascii="Arial" w:hAnsi="Arial" w:cs="Arial"/>
          <w:sz w:val="24"/>
          <w:szCs w:val="24"/>
          <w:lang w:val="en-US"/>
        </w:rPr>
        <w:t>able clients with complex needs</w:t>
      </w:r>
      <w:r w:rsidR="00EC7E76">
        <w:rPr>
          <w:rFonts w:ascii="Arial" w:hAnsi="Arial" w:cs="Arial"/>
          <w:sz w:val="24"/>
          <w:szCs w:val="24"/>
          <w:lang w:val="en-US"/>
        </w:rPr>
        <w:t>;</w:t>
      </w:r>
    </w:p>
    <w:p w:rsidR="00337371" w:rsidRPr="001601FF" w:rsidRDefault="00337371" w:rsidP="0033737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1601FF">
        <w:rPr>
          <w:rFonts w:ascii="Arial" w:hAnsi="Arial" w:cs="Arial"/>
          <w:sz w:val="24"/>
          <w:szCs w:val="24"/>
        </w:rPr>
        <w:t xml:space="preserve">nowledge of </w:t>
      </w:r>
      <w:r>
        <w:rPr>
          <w:rFonts w:ascii="Arial" w:hAnsi="Arial" w:cs="Arial"/>
          <w:sz w:val="24"/>
          <w:szCs w:val="24"/>
        </w:rPr>
        <w:t>Le</w:t>
      </w:r>
      <w:r w:rsidRPr="001601FF">
        <w:rPr>
          <w:rFonts w:ascii="Arial" w:hAnsi="Arial" w:cs="Arial"/>
          <w:sz w:val="24"/>
          <w:szCs w:val="24"/>
        </w:rPr>
        <w:t xml:space="preserve">gal </w:t>
      </w:r>
      <w:r>
        <w:rPr>
          <w:rFonts w:ascii="Arial" w:hAnsi="Arial" w:cs="Arial"/>
          <w:sz w:val="24"/>
          <w:szCs w:val="24"/>
        </w:rPr>
        <w:t>A</w:t>
      </w:r>
      <w:r w:rsidRPr="001601FF">
        <w:rPr>
          <w:rFonts w:ascii="Arial" w:hAnsi="Arial" w:cs="Arial"/>
          <w:sz w:val="24"/>
          <w:szCs w:val="24"/>
        </w:rPr>
        <w:t>id contract rules and regulation</w:t>
      </w:r>
      <w:r w:rsidR="00EC7E76">
        <w:rPr>
          <w:rFonts w:ascii="Arial" w:hAnsi="Arial" w:cs="Arial"/>
          <w:sz w:val="24"/>
          <w:szCs w:val="24"/>
        </w:rPr>
        <w:t>;</w:t>
      </w:r>
    </w:p>
    <w:p w:rsidR="003C1684" w:rsidRDefault="003C1684" w:rsidP="009759F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01FF">
        <w:rPr>
          <w:rFonts w:ascii="Arial" w:hAnsi="Arial" w:cs="Arial"/>
          <w:sz w:val="24"/>
          <w:szCs w:val="24"/>
        </w:rPr>
        <w:t xml:space="preserve">Full </w:t>
      </w:r>
      <w:r w:rsidR="007613FC">
        <w:rPr>
          <w:rFonts w:ascii="Arial" w:hAnsi="Arial" w:cs="Arial"/>
          <w:sz w:val="24"/>
          <w:szCs w:val="24"/>
        </w:rPr>
        <w:t>D</w:t>
      </w:r>
      <w:r w:rsidRPr="001601FF">
        <w:rPr>
          <w:rFonts w:ascii="Arial" w:hAnsi="Arial" w:cs="Arial"/>
          <w:sz w:val="24"/>
          <w:szCs w:val="24"/>
        </w:rPr>
        <w:t xml:space="preserve">riving </w:t>
      </w:r>
      <w:r w:rsidR="007613FC">
        <w:rPr>
          <w:rFonts w:ascii="Arial" w:hAnsi="Arial" w:cs="Arial"/>
          <w:sz w:val="24"/>
          <w:szCs w:val="24"/>
        </w:rPr>
        <w:t>L</w:t>
      </w:r>
      <w:r w:rsidRPr="001601FF">
        <w:rPr>
          <w:rFonts w:ascii="Arial" w:hAnsi="Arial" w:cs="Arial"/>
          <w:sz w:val="24"/>
          <w:szCs w:val="24"/>
        </w:rPr>
        <w:t xml:space="preserve">icence and </w:t>
      </w:r>
      <w:r w:rsidR="007613FC">
        <w:rPr>
          <w:rFonts w:ascii="Arial" w:hAnsi="Arial" w:cs="Arial"/>
          <w:sz w:val="24"/>
          <w:szCs w:val="24"/>
        </w:rPr>
        <w:t>own car</w:t>
      </w:r>
      <w:r w:rsidR="00EC7E76">
        <w:rPr>
          <w:rFonts w:ascii="Arial" w:hAnsi="Arial" w:cs="Arial"/>
          <w:sz w:val="24"/>
          <w:szCs w:val="24"/>
        </w:rPr>
        <w:t>.</w:t>
      </w:r>
    </w:p>
    <w:p w:rsidR="00337371" w:rsidRDefault="00337371" w:rsidP="00337371">
      <w:pPr>
        <w:pStyle w:val="ListParagraph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C1684" w:rsidRDefault="003C1684" w:rsidP="0038302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1601FF">
        <w:rPr>
          <w:rFonts w:ascii="Arial" w:hAnsi="Arial" w:cs="Arial"/>
          <w:b/>
          <w:bCs/>
          <w:sz w:val="24"/>
          <w:szCs w:val="24"/>
        </w:rPr>
        <w:t xml:space="preserve">Special </w:t>
      </w:r>
      <w:r w:rsidR="007613FC">
        <w:rPr>
          <w:rFonts w:ascii="Arial" w:hAnsi="Arial" w:cs="Arial"/>
          <w:b/>
          <w:bCs/>
          <w:sz w:val="24"/>
          <w:szCs w:val="24"/>
        </w:rPr>
        <w:t>C</w:t>
      </w:r>
      <w:r w:rsidRPr="001601FF">
        <w:rPr>
          <w:rFonts w:ascii="Arial" w:hAnsi="Arial" w:cs="Arial"/>
          <w:b/>
          <w:bCs/>
          <w:sz w:val="24"/>
          <w:szCs w:val="24"/>
        </w:rPr>
        <w:t xml:space="preserve">onditions to </w:t>
      </w:r>
      <w:r w:rsidR="007613FC">
        <w:rPr>
          <w:rFonts w:ascii="Arial" w:hAnsi="Arial" w:cs="Arial"/>
          <w:b/>
          <w:bCs/>
          <w:sz w:val="24"/>
          <w:szCs w:val="24"/>
        </w:rPr>
        <w:t>No</w:t>
      </w:r>
      <w:r w:rsidRPr="001601FF">
        <w:rPr>
          <w:rFonts w:ascii="Arial" w:hAnsi="Arial" w:cs="Arial"/>
          <w:b/>
          <w:bCs/>
          <w:sz w:val="24"/>
          <w:szCs w:val="24"/>
        </w:rPr>
        <w:t>te:</w:t>
      </w:r>
    </w:p>
    <w:p w:rsidR="007613FC" w:rsidRPr="001601FF" w:rsidRDefault="007613FC" w:rsidP="0038302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3C1684" w:rsidRPr="007613FC" w:rsidRDefault="003C1684" w:rsidP="009759F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613FC">
        <w:rPr>
          <w:rFonts w:ascii="Arial" w:hAnsi="Arial" w:cs="Arial"/>
          <w:sz w:val="24"/>
          <w:szCs w:val="24"/>
        </w:rPr>
        <w:t xml:space="preserve">The post holder may be required to travel across Suffolk and Norfolk, </w:t>
      </w:r>
      <w:r w:rsidR="007613FC" w:rsidRPr="007613FC">
        <w:rPr>
          <w:rFonts w:ascii="Arial" w:hAnsi="Arial" w:cs="Arial"/>
          <w:sz w:val="24"/>
          <w:szCs w:val="24"/>
        </w:rPr>
        <w:t>r</w:t>
      </w:r>
      <w:r w:rsidRPr="007613FC">
        <w:rPr>
          <w:rFonts w:ascii="Arial" w:hAnsi="Arial" w:cs="Arial"/>
          <w:sz w:val="24"/>
          <w:szCs w:val="24"/>
        </w:rPr>
        <w:t xml:space="preserve">egionally and </w:t>
      </w:r>
      <w:r w:rsidR="007613FC" w:rsidRPr="007613FC">
        <w:rPr>
          <w:rFonts w:ascii="Arial" w:hAnsi="Arial" w:cs="Arial"/>
          <w:sz w:val="24"/>
          <w:szCs w:val="24"/>
        </w:rPr>
        <w:t>n</w:t>
      </w:r>
      <w:r w:rsidRPr="007613FC">
        <w:rPr>
          <w:rFonts w:ascii="Arial" w:hAnsi="Arial" w:cs="Arial"/>
          <w:sz w:val="24"/>
          <w:szCs w:val="24"/>
        </w:rPr>
        <w:t>ationally for which the appropriate allowances will be paid</w:t>
      </w:r>
      <w:r w:rsidR="003673F4">
        <w:rPr>
          <w:rFonts w:ascii="Arial" w:hAnsi="Arial" w:cs="Arial"/>
          <w:sz w:val="24"/>
          <w:szCs w:val="24"/>
        </w:rPr>
        <w:t>;</w:t>
      </w:r>
    </w:p>
    <w:p w:rsidR="003C1684" w:rsidRPr="007613FC" w:rsidRDefault="003C1684" w:rsidP="009759F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613FC">
        <w:rPr>
          <w:rFonts w:ascii="Arial" w:hAnsi="Arial" w:cs="Arial"/>
          <w:sz w:val="24"/>
          <w:szCs w:val="24"/>
        </w:rPr>
        <w:t>The hours of work are flexible to meet the demands of the job, and may require some evening and weekend working, for which time off will be given</w:t>
      </w:r>
      <w:r w:rsidR="003673F4">
        <w:rPr>
          <w:rFonts w:ascii="Arial" w:hAnsi="Arial" w:cs="Arial"/>
          <w:sz w:val="24"/>
          <w:szCs w:val="24"/>
        </w:rPr>
        <w:t>;</w:t>
      </w:r>
    </w:p>
    <w:p w:rsidR="003C1684" w:rsidRPr="007613FC" w:rsidRDefault="003C1684" w:rsidP="009759F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613FC">
        <w:rPr>
          <w:rFonts w:ascii="Arial" w:hAnsi="Arial" w:cs="Arial"/>
          <w:sz w:val="24"/>
          <w:szCs w:val="24"/>
        </w:rPr>
        <w:t>This job description may be subject to change in consultation with the post holder</w:t>
      </w:r>
      <w:r w:rsidR="003673F4">
        <w:rPr>
          <w:rFonts w:ascii="Arial" w:hAnsi="Arial" w:cs="Arial"/>
          <w:sz w:val="24"/>
          <w:szCs w:val="24"/>
        </w:rPr>
        <w:t>;</w:t>
      </w:r>
    </w:p>
    <w:p w:rsidR="003C1684" w:rsidRPr="007613FC" w:rsidRDefault="003C1684" w:rsidP="009759F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613FC">
        <w:rPr>
          <w:rFonts w:ascii="Arial" w:hAnsi="Arial" w:cs="Arial"/>
          <w:sz w:val="24"/>
          <w:szCs w:val="24"/>
        </w:rPr>
        <w:t xml:space="preserve">The post holder works toward </w:t>
      </w:r>
      <w:r w:rsidR="00455D06">
        <w:rPr>
          <w:rFonts w:ascii="Arial" w:hAnsi="Arial" w:cs="Arial"/>
          <w:sz w:val="24"/>
          <w:szCs w:val="24"/>
        </w:rPr>
        <w:t xml:space="preserve">Suffolk Law Centre and </w:t>
      </w:r>
      <w:r w:rsidRPr="007613FC">
        <w:rPr>
          <w:rFonts w:ascii="Arial" w:hAnsi="Arial" w:cs="Arial"/>
          <w:sz w:val="24"/>
          <w:szCs w:val="24"/>
        </w:rPr>
        <w:t>ISCRE Group of Charities’ commitment to Equality and Human Rights</w:t>
      </w:r>
      <w:r w:rsidR="00E4098A">
        <w:rPr>
          <w:rFonts w:ascii="Arial" w:hAnsi="Arial" w:cs="Arial"/>
          <w:sz w:val="24"/>
          <w:szCs w:val="24"/>
        </w:rPr>
        <w:t>.</w:t>
      </w:r>
    </w:p>
    <w:p w:rsidR="003C1684" w:rsidRPr="001601FF" w:rsidRDefault="003C1684" w:rsidP="003C168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3C1684" w:rsidRPr="001601FF" w:rsidRDefault="003C1684" w:rsidP="003C1684">
      <w:pPr>
        <w:rPr>
          <w:rFonts w:ascii="Arial" w:hAnsi="Arial" w:cs="Arial"/>
          <w:sz w:val="24"/>
          <w:szCs w:val="24"/>
        </w:rPr>
      </w:pPr>
    </w:p>
    <w:sectPr w:rsidR="003C1684" w:rsidRPr="001601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C08" w:rsidRDefault="003C0C08" w:rsidP="00592C59">
      <w:r>
        <w:separator/>
      </w:r>
    </w:p>
  </w:endnote>
  <w:endnote w:type="continuationSeparator" w:id="0">
    <w:p w:rsidR="003C0C08" w:rsidRDefault="003C0C08" w:rsidP="0059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C08" w:rsidRDefault="003C0C08" w:rsidP="00592C59">
      <w:r>
        <w:separator/>
      </w:r>
    </w:p>
  </w:footnote>
  <w:footnote w:type="continuationSeparator" w:id="0">
    <w:p w:rsidR="003C0C08" w:rsidRDefault="003C0C08" w:rsidP="00592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E2E88"/>
    <w:multiLevelType w:val="hybridMultilevel"/>
    <w:tmpl w:val="BE400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F2E04"/>
    <w:multiLevelType w:val="hybridMultilevel"/>
    <w:tmpl w:val="CC7E9324"/>
    <w:lvl w:ilvl="0" w:tplc="2382A9A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04F11"/>
    <w:multiLevelType w:val="hybridMultilevel"/>
    <w:tmpl w:val="203CFC90"/>
    <w:lvl w:ilvl="0" w:tplc="42063D1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7487E"/>
    <w:multiLevelType w:val="hybridMultilevel"/>
    <w:tmpl w:val="C0D42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62159"/>
    <w:multiLevelType w:val="hybridMultilevel"/>
    <w:tmpl w:val="F9B42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740EE"/>
    <w:multiLevelType w:val="hybridMultilevel"/>
    <w:tmpl w:val="37B4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42740"/>
    <w:multiLevelType w:val="hybridMultilevel"/>
    <w:tmpl w:val="DA849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66E98"/>
    <w:multiLevelType w:val="hybridMultilevel"/>
    <w:tmpl w:val="E8E8D250"/>
    <w:lvl w:ilvl="0" w:tplc="4F62CF9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32CFF"/>
    <w:multiLevelType w:val="hybridMultilevel"/>
    <w:tmpl w:val="FBB286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010BF"/>
    <w:multiLevelType w:val="hybridMultilevel"/>
    <w:tmpl w:val="FE42D5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C4BC3"/>
    <w:multiLevelType w:val="hybridMultilevel"/>
    <w:tmpl w:val="8912D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F9558B"/>
    <w:multiLevelType w:val="hybridMultilevel"/>
    <w:tmpl w:val="19E01A2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9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CE"/>
    <w:rsid w:val="000932EC"/>
    <w:rsid w:val="00093AD9"/>
    <w:rsid w:val="00096D5B"/>
    <w:rsid w:val="000D0DA6"/>
    <w:rsid w:val="000F1ED9"/>
    <w:rsid w:val="0012369D"/>
    <w:rsid w:val="001272A4"/>
    <w:rsid w:val="001601FF"/>
    <w:rsid w:val="001720E5"/>
    <w:rsid w:val="001A0ED9"/>
    <w:rsid w:val="00222502"/>
    <w:rsid w:val="0027531F"/>
    <w:rsid w:val="002923AF"/>
    <w:rsid w:val="002E4838"/>
    <w:rsid w:val="002F6DC0"/>
    <w:rsid w:val="00302D2A"/>
    <w:rsid w:val="00337371"/>
    <w:rsid w:val="003673F4"/>
    <w:rsid w:val="00383029"/>
    <w:rsid w:val="003A0A2F"/>
    <w:rsid w:val="003C0C08"/>
    <w:rsid w:val="003C1684"/>
    <w:rsid w:val="003E6734"/>
    <w:rsid w:val="0041001A"/>
    <w:rsid w:val="00416F04"/>
    <w:rsid w:val="004218E0"/>
    <w:rsid w:val="004322D4"/>
    <w:rsid w:val="00441038"/>
    <w:rsid w:val="00455D06"/>
    <w:rsid w:val="004A53CB"/>
    <w:rsid w:val="00541D9B"/>
    <w:rsid w:val="005726EC"/>
    <w:rsid w:val="00592C59"/>
    <w:rsid w:val="005A5968"/>
    <w:rsid w:val="005B1D41"/>
    <w:rsid w:val="0065757E"/>
    <w:rsid w:val="006B05A0"/>
    <w:rsid w:val="0074632D"/>
    <w:rsid w:val="007613FC"/>
    <w:rsid w:val="007B6A3D"/>
    <w:rsid w:val="007E5F48"/>
    <w:rsid w:val="00884428"/>
    <w:rsid w:val="008E4E21"/>
    <w:rsid w:val="009759F0"/>
    <w:rsid w:val="00A373CE"/>
    <w:rsid w:val="00AB1196"/>
    <w:rsid w:val="00AD1C6F"/>
    <w:rsid w:val="00B802D8"/>
    <w:rsid w:val="00B91C36"/>
    <w:rsid w:val="00C04B36"/>
    <w:rsid w:val="00C07436"/>
    <w:rsid w:val="00C107B1"/>
    <w:rsid w:val="00C44890"/>
    <w:rsid w:val="00CF7459"/>
    <w:rsid w:val="00D1552D"/>
    <w:rsid w:val="00D56E2B"/>
    <w:rsid w:val="00DD6B40"/>
    <w:rsid w:val="00E4098A"/>
    <w:rsid w:val="00E442EA"/>
    <w:rsid w:val="00E63A0C"/>
    <w:rsid w:val="00EB079A"/>
    <w:rsid w:val="00EC7E76"/>
    <w:rsid w:val="00EF0846"/>
    <w:rsid w:val="00E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E91EB2B-DD72-427E-90BF-EEEA674B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3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2C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C59"/>
  </w:style>
  <w:style w:type="paragraph" w:styleId="Footer">
    <w:name w:val="footer"/>
    <w:basedOn w:val="Normal"/>
    <w:link w:val="FooterChar"/>
    <w:uiPriority w:val="99"/>
    <w:unhideWhenUsed/>
    <w:rsid w:val="00592C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C59"/>
  </w:style>
  <w:style w:type="paragraph" w:styleId="BalloonText">
    <w:name w:val="Balloon Text"/>
    <w:basedOn w:val="Normal"/>
    <w:link w:val="BalloonTextChar"/>
    <w:uiPriority w:val="99"/>
    <w:semiHidden/>
    <w:unhideWhenUsed/>
    <w:rsid w:val="004A53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1013</Words>
  <Characters>5777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Howgate</dc:creator>
  <cp:lastModifiedBy>Phanuel Mutumburi</cp:lastModifiedBy>
  <cp:revision>2</cp:revision>
  <cp:lastPrinted>2019-07-19T11:21:00Z</cp:lastPrinted>
  <dcterms:created xsi:type="dcterms:W3CDTF">2019-07-24T11:35:00Z</dcterms:created>
  <dcterms:modified xsi:type="dcterms:W3CDTF">2019-07-24T11:35:00Z</dcterms:modified>
</cp:coreProperties>
</file>